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1300" w14:textId="77777777" w:rsidR="00B33C32" w:rsidRDefault="00B33C32" w:rsidP="00B33C32">
      <w:pPr>
        <w:jc w:val="center"/>
        <w:rPr>
          <w:noProof/>
        </w:rPr>
      </w:pPr>
      <w:r w:rsidRPr="00A27F43">
        <w:rPr>
          <w:noProof/>
          <w:sz w:val="20"/>
        </w:rPr>
        <w:drawing>
          <wp:inline distT="0" distB="0" distL="0" distR="0" wp14:anchorId="6CDE023B" wp14:editId="6427C0F9">
            <wp:extent cx="1263519" cy="1324598"/>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cstate="print">
                      <a:extLst>
                        <a:ext uri="{28A0092B-C50C-407E-A947-70E740481C1C}">
                          <a14:useLocalDpi xmlns:a14="http://schemas.microsoft.com/office/drawing/2010/main" val="0"/>
                        </a:ext>
                      </a:extLst>
                    </a:blip>
                    <a:srcRect t="8257" b="10713"/>
                    <a:stretch>
                      <a:fillRect/>
                    </a:stretch>
                  </pic:blipFill>
                  <pic:spPr bwMode="auto">
                    <a:xfrm>
                      <a:off x="0" y="0"/>
                      <a:ext cx="1285682" cy="1347832"/>
                    </a:xfrm>
                    <a:prstGeom prst="rect">
                      <a:avLst/>
                    </a:prstGeom>
                    <a:noFill/>
                    <a:ln>
                      <a:noFill/>
                    </a:ln>
                  </pic:spPr>
                </pic:pic>
              </a:graphicData>
            </a:graphic>
          </wp:inline>
        </w:drawing>
      </w:r>
      <w:r>
        <w:rPr>
          <w:b/>
          <w:noProof/>
          <w:sz w:val="24"/>
          <w:szCs w:val="24"/>
        </w:rPr>
        <w:drawing>
          <wp:inline distT="0" distB="0" distL="0" distR="0" wp14:anchorId="0E4C7D09" wp14:editId="27658329">
            <wp:extent cx="1642730" cy="133438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61571" cy="1349691"/>
                    </a:xfrm>
                    <a:prstGeom prst="rect">
                      <a:avLst/>
                    </a:prstGeom>
                    <a:ln/>
                  </pic:spPr>
                </pic:pic>
              </a:graphicData>
            </a:graphic>
          </wp:inline>
        </w:drawing>
      </w:r>
      <w:r>
        <w:rPr>
          <w:noProof/>
        </w:rPr>
        <w:t xml:space="preserve">     </w:t>
      </w:r>
      <w:r>
        <w:rPr>
          <w:noProof/>
        </w:rPr>
        <w:drawing>
          <wp:inline distT="0" distB="0" distL="0" distR="0" wp14:anchorId="7C657AE8" wp14:editId="0641902A">
            <wp:extent cx="1831912" cy="99985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244" cy="1058986"/>
                    </a:xfrm>
                    <a:prstGeom prst="rect">
                      <a:avLst/>
                    </a:prstGeom>
                    <a:noFill/>
                    <a:ln>
                      <a:noFill/>
                    </a:ln>
                  </pic:spPr>
                </pic:pic>
              </a:graphicData>
            </a:graphic>
          </wp:inline>
        </w:drawing>
      </w:r>
    </w:p>
    <w:p w14:paraId="69F3D01F" w14:textId="77777777" w:rsidR="00B33C32" w:rsidRDefault="00B33C32" w:rsidP="00B33C32">
      <w:pPr>
        <w:rPr>
          <w:noProof/>
        </w:rPr>
      </w:pPr>
    </w:p>
    <w:p w14:paraId="49842F65" w14:textId="77777777" w:rsidR="00B33C32" w:rsidRDefault="00B33C32" w:rsidP="00B33C32">
      <w:pPr>
        <w:rPr>
          <w:noProof/>
        </w:rPr>
      </w:pPr>
      <w:r>
        <w:rPr>
          <w:noProof/>
        </w:rPr>
        <w:t>FOR IMMEDIATE RELEASE</w:t>
      </w:r>
    </w:p>
    <w:p w14:paraId="6F1B1260" w14:textId="77777777" w:rsidR="00B33C32" w:rsidRDefault="00B33C32" w:rsidP="00B33C32">
      <w:pPr>
        <w:rPr>
          <w:noProof/>
        </w:rPr>
      </w:pPr>
    </w:p>
    <w:p w14:paraId="7C9CE129" w14:textId="77777777" w:rsidR="00B33C32" w:rsidRDefault="00B33C32" w:rsidP="00B33C32">
      <w:pPr>
        <w:rPr>
          <w:noProof/>
        </w:rPr>
      </w:pPr>
      <w:r>
        <w:rPr>
          <w:noProof/>
        </w:rPr>
        <w:t>Tuesday, July 7, 2020</w:t>
      </w:r>
    </w:p>
    <w:p w14:paraId="2976DE81" w14:textId="77777777" w:rsidR="00B33C32" w:rsidRDefault="00B33C32" w:rsidP="00B33C32">
      <w:pPr>
        <w:rPr>
          <w:noProof/>
        </w:rPr>
      </w:pPr>
    </w:p>
    <w:p w14:paraId="5042B109" w14:textId="77777777" w:rsidR="00B33C32" w:rsidRDefault="00B33C32" w:rsidP="00B33C32">
      <w:pPr>
        <w:rPr>
          <w:noProof/>
        </w:rPr>
      </w:pPr>
      <w:r>
        <w:rPr>
          <w:noProof/>
        </w:rPr>
        <w:t>Press Contacts:</w:t>
      </w:r>
    </w:p>
    <w:p w14:paraId="298E8CA0" w14:textId="4854932B" w:rsidR="00B33C32" w:rsidRPr="00FD06B8" w:rsidRDefault="00B33C32" w:rsidP="00B33C32">
      <w:r w:rsidRPr="5EA5AD10">
        <w:t>Tiffany James</w:t>
      </w:r>
    </w:p>
    <w:p w14:paraId="5CB58E3F" w14:textId="77777777" w:rsidR="00B33C32" w:rsidRPr="00FD06B8" w:rsidRDefault="00B33C32" w:rsidP="00B33C32">
      <w:r w:rsidRPr="5EA5AD10">
        <w:t>Parking Authority of Baltimore City</w:t>
      </w:r>
    </w:p>
    <w:p w14:paraId="3C1EE299" w14:textId="77777777" w:rsidR="00B33C32" w:rsidRPr="00FD06B8" w:rsidRDefault="00C33B6F" w:rsidP="00B33C32">
      <w:hyperlink r:id="rId9">
        <w:r w:rsidR="00B33C32" w:rsidRPr="5EA5AD10">
          <w:rPr>
            <w:color w:val="0000FF"/>
            <w:u w:val="single"/>
          </w:rPr>
          <w:t>Tiffany.james@bcparking.com</w:t>
        </w:r>
      </w:hyperlink>
    </w:p>
    <w:p w14:paraId="07E7EE03" w14:textId="77777777" w:rsidR="00B33C32" w:rsidRPr="00FD06B8" w:rsidRDefault="00B33C32" w:rsidP="00B33C32">
      <w:r w:rsidRPr="5EA5AD10">
        <w:t>410-227-7517</w:t>
      </w:r>
    </w:p>
    <w:p w14:paraId="67A2A82D" w14:textId="77777777" w:rsidR="00B33C32" w:rsidRDefault="00B33C32" w:rsidP="00B33C32">
      <w:pPr>
        <w:rPr>
          <w:bCs/>
          <w:sz w:val="20"/>
          <w:szCs w:val="20"/>
        </w:rPr>
      </w:pPr>
    </w:p>
    <w:p w14:paraId="661AC44D" w14:textId="77777777" w:rsidR="00B33C32" w:rsidRDefault="00B33C32" w:rsidP="00B33C32">
      <w:r w:rsidRPr="5EA5AD10">
        <w:t>German Vigil, Kathy Dominick</w:t>
      </w:r>
      <w:r>
        <w:br/>
      </w:r>
      <w:r w:rsidRPr="5EA5AD10">
        <w:t>Baltimore City Department of Transportation</w:t>
      </w:r>
    </w:p>
    <w:p w14:paraId="2BE9A4C7" w14:textId="77777777" w:rsidR="00B33C32" w:rsidRDefault="00B33C32" w:rsidP="00B33C32">
      <w:r w:rsidRPr="5EA5AD10">
        <w:t>(410) 361-9296</w:t>
      </w:r>
    </w:p>
    <w:p w14:paraId="3D6321DD" w14:textId="77777777" w:rsidR="00B33C32" w:rsidRDefault="00B33C32" w:rsidP="00B33C32"/>
    <w:p w14:paraId="1F16DE46" w14:textId="77777777" w:rsidR="00B33C32" w:rsidRDefault="00B33C32" w:rsidP="00B33C32"/>
    <w:p w14:paraId="4B59E5BE" w14:textId="77777777" w:rsidR="00B33C32" w:rsidRDefault="00B33C32" w:rsidP="00B33C32">
      <w:pPr>
        <w:jc w:val="center"/>
        <w:rPr>
          <w:b/>
          <w:sz w:val="24"/>
          <w:szCs w:val="24"/>
        </w:rPr>
      </w:pPr>
      <w:r>
        <w:rPr>
          <w:b/>
          <w:sz w:val="24"/>
          <w:szCs w:val="24"/>
        </w:rPr>
        <w:t>Baltimore City to Resume Parking Meter Enforcement</w:t>
      </w:r>
    </w:p>
    <w:p w14:paraId="52CF7A59" w14:textId="77777777" w:rsidR="00B33C32" w:rsidRPr="00266D4B" w:rsidRDefault="00B33C32" w:rsidP="00B33C32">
      <w:pPr>
        <w:jc w:val="center"/>
        <w:rPr>
          <w:i/>
        </w:rPr>
      </w:pPr>
      <w:r>
        <w:rPr>
          <w:i/>
        </w:rPr>
        <w:t xml:space="preserve">Enforcement Will Begin Monday, </w:t>
      </w:r>
      <w:r>
        <w:rPr>
          <w:i/>
          <w:iCs/>
        </w:rPr>
        <w:t>July 13</w:t>
      </w:r>
      <w:r w:rsidRPr="69CDFCDC">
        <w:rPr>
          <w:i/>
          <w:iCs/>
        </w:rPr>
        <w:t>, 2020</w:t>
      </w:r>
    </w:p>
    <w:p w14:paraId="7C957761" w14:textId="77777777" w:rsidR="00B33C32" w:rsidRDefault="00B33C32" w:rsidP="00B33C32">
      <w:r>
        <w:t xml:space="preserve">  </w:t>
      </w:r>
    </w:p>
    <w:p w14:paraId="7B8AAD50" w14:textId="6817D503" w:rsidR="00B33C32" w:rsidRPr="00AF57C2" w:rsidRDefault="00B33C32" w:rsidP="00B33C32">
      <w:pPr>
        <w:rPr>
          <w:rFonts w:asciiTheme="minorHAnsi" w:eastAsia="Calibri" w:hAnsiTheme="minorHAnsi" w:cstheme="minorHAnsi"/>
          <w:color w:val="000000" w:themeColor="text1"/>
        </w:rPr>
      </w:pPr>
      <w:r w:rsidRPr="00AF57C2">
        <w:rPr>
          <w:rFonts w:asciiTheme="minorHAnsi" w:eastAsia="Calibri" w:hAnsiTheme="minorHAnsi" w:cstheme="minorHAnsi"/>
          <w:color w:val="000000" w:themeColor="text1"/>
        </w:rPr>
        <w:t>BALTIMORE</w:t>
      </w:r>
      <w:r w:rsidR="00AF57C2">
        <w:rPr>
          <w:rFonts w:asciiTheme="minorHAnsi" w:eastAsia="Calibri" w:hAnsiTheme="minorHAnsi" w:cstheme="minorHAnsi"/>
          <w:color w:val="000000" w:themeColor="text1"/>
        </w:rPr>
        <w:t>,</w:t>
      </w:r>
      <w:r w:rsidR="00D87F5A" w:rsidRPr="00AF57C2">
        <w:rPr>
          <w:rFonts w:asciiTheme="minorHAnsi" w:eastAsia="Calibri" w:hAnsiTheme="minorHAnsi" w:cstheme="minorHAnsi"/>
          <w:color w:val="000000" w:themeColor="text1"/>
        </w:rPr>
        <w:t xml:space="preserve"> MD</w:t>
      </w:r>
      <w:r w:rsidRPr="00AF57C2">
        <w:rPr>
          <w:rFonts w:asciiTheme="minorHAnsi" w:eastAsia="Calibri" w:hAnsiTheme="minorHAnsi" w:cstheme="minorHAnsi"/>
          <w:color w:val="000000" w:themeColor="text1"/>
        </w:rPr>
        <w:t xml:space="preserve"> — Mayor Bernard C. “Jack” Young along with </w:t>
      </w:r>
      <w:r w:rsidR="00D87F5A" w:rsidRPr="00AF57C2">
        <w:rPr>
          <w:rFonts w:asciiTheme="minorHAnsi" w:eastAsia="Calibri" w:hAnsiTheme="minorHAnsi" w:cstheme="minorHAnsi"/>
          <w:color w:val="000000" w:themeColor="text1"/>
        </w:rPr>
        <w:t>t</w:t>
      </w:r>
      <w:r w:rsidRPr="00AF57C2">
        <w:rPr>
          <w:rFonts w:asciiTheme="minorHAnsi" w:eastAsia="Calibri" w:hAnsiTheme="minorHAnsi" w:cstheme="minorHAnsi"/>
          <w:color w:val="000000" w:themeColor="text1"/>
        </w:rPr>
        <w:t>he Department of Transportation and the Parking Authority of Baltimore City announced today that</w:t>
      </w:r>
      <w:r w:rsidR="00D87F5A" w:rsidRPr="00AF57C2">
        <w:rPr>
          <w:rFonts w:asciiTheme="minorHAnsi" w:eastAsia="Calibri" w:hAnsiTheme="minorHAnsi" w:cstheme="minorHAnsi"/>
          <w:color w:val="000000" w:themeColor="text1"/>
        </w:rPr>
        <w:t xml:space="preserve"> the</w:t>
      </w:r>
      <w:r w:rsidRPr="00AF57C2">
        <w:rPr>
          <w:rFonts w:asciiTheme="minorHAnsi" w:eastAsia="Calibri" w:hAnsiTheme="minorHAnsi" w:cstheme="minorHAnsi"/>
          <w:color w:val="000000" w:themeColor="text1"/>
        </w:rPr>
        <w:t xml:space="preserve"> enforcement of parking meters throughout the </w:t>
      </w:r>
      <w:r w:rsidR="00D87F5A" w:rsidRPr="00AF57C2">
        <w:rPr>
          <w:rFonts w:asciiTheme="minorHAnsi" w:eastAsia="Calibri" w:hAnsiTheme="minorHAnsi" w:cstheme="minorHAnsi"/>
          <w:color w:val="000000" w:themeColor="text1"/>
        </w:rPr>
        <w:t>c</w:t>
      </w:r>
      <w:r w:rsidRPr="00AF57C2">
        <w:rPr>
          <w:rFonts w:asciiTheme="minorHAnsi" w:eastAsia="Calibri" w:hAnsiTheme="minorHAnsi" w:cstheme="minorHAnsi"/>
          <w:color w:val="000000" w:themeColor="text1"/>
        </w:rPr>
        <w:t xml:space="preserve">ity will resume beginning </w:t>
      </w:r>
      <w:r w:rsidR="00D87F5A" w:rsidRPr="00AF57C2">
        <w:rPr>
          <w:rFonts w:asciiTheme="minorHAnsi" w:eastAsia="Calibri" w:hAnsiTheme="minorHAnsi" w:cstheme="minorHAnsi"/>
          <w:color w:val="000000" w:themeColor="text1"/>
        </w:rPr>
        <w:t xml:space="preserve">on </w:t>
      </w:r>
      <w:r w:rsidRPr="005329EA">
        <w:rPr>
          <w:rFonts w:asciiTheme="minorHAnsi" w:eastAsia="Calibri" w:hAnsiTheme="minorHAnsi" w:cstheme="minorHAnsi"/>
          <w:b/>
          <w:bCs/>
          <w:i/>
          <w:iCs/>
          <w:color w:val="000000" w:themeColor="text1"/>
          <w:u w:val="single"/>
        </w:rPr>
        <w:t>Monday, July 13, 2020</w:t>
      </w:r>
      <w:r w:rsidRPr="00AF57C2">
        <w:rPr>
          <w:rFonts w:asciiTheme="minorHAnsi" w:eastAsia="Calibri" w:hAnsiTheme="minorHAnsi" w:cstheme="minorHAnsi"/>
          <w:color w:val="000000" w:themeColor="text1"/>
        </w:rPr>
        <w:t>.</w:t>
      </w:r>
    </w:p>
    <w:p w14:paraId="1FEEBDA6" w14:textId="09DBED5D" w:rsidR="00D87F5A" w:rsidRPr="00AF57C2" w:rsidRDefault="00480442" w:rsidP="003C7123">
      <w:pPr>
        <w:pStyle w:val="NormalWeb"/>
        <w:shd w:val="clear" w:color="auto" w:fill="FFFFFF"/>
        <w:rPr>
          <w:rFonts w:asciiTheme="minorHAnsi" w:eastAsia="Calibri" w:hAnsiTheme="minorHAnsi" w:cstheme="minorHAnsi"/>
          <w:color w:val="000000" w:themeColor="text1"/>
          <w:sz w:val="22"/>
          <w:szCs w:val="22"/>
        </w:rPr>
      </w:pPr>
      <w:r w:rsidRPr="00480442">
        <w:rPr>
          <w:rFonts w:asciiTheme="minorHAnsi" w:eastAsia="Calibri" w:hAnsiTheme="minorHAnsi" w:cstheme="minorHAnsi"/>
          <w:color w:val="000000" w:themeColor="text1"/>
          <w:sz w:val="22"/>
          <w:szCs w:val="22"/>
        </w:rPr>
        <w:t xml:space="preserve">The City of Baltimore began Phase </w:t>
      </w:r>
      <w:r w:rsidR="00A00073">
        <w:rPr>
          <w:rFonts w:asciiTheme="minorHAnsi" w:eastAsia="Calibri" w:hAnsiTheme="minorHAnsi" w:cstheme="minorHAnsi"/>
          <w:color w:val="000000" w:themeColor="text1"/>
          <w:sz w:val="22"/>
          <w:szCs w:val="22"/>
        </w:rPr>
        <w:t>Two</w:t>
      </w:r>
      <w:r w:rsidRPr="00480442">
        <w:rPr>
          <w:rFonts w:asciiTheme="minorHAnsi" w:eastAsia="Calibri" w:hAnsiTheme="minorHAnsi" w:cstheme="minorHAnsi"/>
          <w:color w:val="000000" w:themeColor="text1"/>
          <w:sz w:val="22"/>
          <w:szCs w:val="22"/>
        </w:rPr>
        <w:t xml:space="preserve"> of its reopening plan on June 19, 2020, which included indoor dining at 50% capacity. </w:t>
      </w:r>
      <w:r w:rsidR="00A00073">
        <w:rPr>
          <w:rFonts w:asciiTheme="minorHAnsi" w:eastAsia="Calibri" w:hAnsiTheme="minorHAnsi" w:cstheme="minorHAnsi"/>
          <w:color w:val="000000" w:themeColor="text1"/>
          <w:sz w:val="22"/>
          <w:szCs w:val="22"/>
        </w:rPr>
        <w:t xml:space="preserve"> </w:t>
      </w:r>
      <w:r w:rsidRPr="00480442">
        <w:rPr>
          <w:rFonts w:asciiTheme="minorHAnsi" w:eastAsia="Calibri" w:hAnsiTheme="minorHAnsi" w:cstheme="minorHAnsi"/>
          <w:color w:val="000000" w:themeColor="text1"/>
          <w:sz w:val="22"/>
          <w:szCs w:val="22"/>
        </w:rPr>
        <w:t xml:space="preserve">Parking meter enforcement supports the turnover of on-street parking spaces available to patrons of local shops, restaurants, businesses, and attractions.  </w:t>
      </w:r>
      <w:r w:rsidR="0038661A">
        <w:rPr>
          <w:rFonts w:asciiTheme="minorHAnsi" w:eastAsia="Calibri" w:hAnsiTheme="minorHAnsi" w:cstheme="minorHAnsi"/>
          <w:color w:val="000000" w:themeColor="text1"/>
          <w:sz w:val="22"/>
          <w:szCs w:val="22"/>
        </w:rPr>
        <w:t>All p</w:t>
      </w:r>
      <w:r w:rsidRPr="00480442">
        <w:rPr>
          <w:rFonts w:asciiTheme="minorHAnsi" w:eastAsia="Calibri" w:hAnsiTheme="minorHAnsi" w:cstheme="minorHAnsi"/>
          <w:color w:val="000000" w:themeColor="text1"/>
          <w:sz w:val="22"/>
          <w:szCs w:val="22"/>
        </w:rPr>
        <w:t>arking meters in the downtown area and throughout the city will be in operation starting July 13th and people should follow the posted time limits and hours of operation.</w:t>
      </w:r>
      <w:r w:rsidR="00433514">
        <w:rPr>
          <w:rFonts w:asciiTheme="minorHAnsi" w:eastAsia="Calibri" w:hAnsiTheme="minorHAnsi" w:cstheme="minorHAnsi"/>
          <w:color w:val="000000" w:themeColor="text1"/>
          <w:sz w:val="22"/>
          <w:szCs w:val="22"/>
        </w:rPr>
        <w:t xml:space="preserve">  Motorists should not park at any meters which are bagged or inoperable.</w:t>
      </w:r>
    </w:p>
    <w:p w14:paraId="1227C901" w14:textId="0B2D7E14" w:rsidR="00B33C32" w:rsidRPr="00AF57C2" w:rsidRDefault="00B33C32" w:rsidP="00B33C32">
      <w:pPr>
        <w:rPr>
          <w:rFonts w:asciiTheme="minorHAnsi" w:eastAsia="Calibri" w:hAnsiTheme="minorHAnsi" w:cstheme="minorHAnsi"/>
          <w:color w:val="000000" w:themeColor="text1"/>
        </w:rPr>
      </w:pPr>
      <w:r w:rsidRPr="00AF57C2">
        <w:rPr>
          <w:rFonts w:asciiTheme="minorHAnsi" w:eastAsia="Calibri" w:hAnsiTheme="minorHAnsi" w:cstheme="minorHAnsi"/>
          <w:color w:val="000000" w:themeColor="text1"/>
        </w:rPr>
        <w:t xml:space="preserve">Nearly 300 older pay and display parking meters have been replaced since late 2019, many </w:t>
      </w:r>
      <w:r w:rsidR="003C7123" w:rsidRPr="00AF57C2">
        <w:rPr>
          <w:rFonts w:asciiTheme="minorHAnsi" w:eastAsia="Calibri" w:hAnsiTheme="minorHAnsi" w:cstheme="minorHAnsi"/>
          <w:color w:val="000000" w:themeColor="text1"/>
        </w:rPr>
        <w:t>during</w:t>
      </w:r>
      <w:r w:rsidRPr="00AF57C2">
        <w:rPr>
          <w:rFonts w:asciiTheme="minorHAnsi" w:eastAsia="Calibri" w:hAnsiTheme="minorHAnsi" w:cstheme="minorHAnsi"/>
          <w:color w:val="000000" w:themeColor="text1"/>
        </w:rPr>
        <w:t xml:space="preserve"> the pandemic</w:t>
      </w:r>
      <w:r w:rsidR="003C7123" w:rsidRPr="00AF57C2">
        <w:rPr>
          <w:rFonts w:asciiTheme="minorHAnsi" w:eastAsia="Calibri" w:hAnsiTheme="minorHAnsi" w:cstheme="minorHAnsi"/>
          <w:color w:val="000000" w:themeColor="text1"/>
        </w:rPr>
        <w:t xml:space="preserve"> which</w:t>
      </w:r>
      <w:r w:rsidRPr="00AF57C2">
        <w:rPr>
          <w:rFonts w:asciiTheme="minorHAnsi" w:eastAsia="Calibri" w:hAnsiTheme="minorHAnsi" w:cstheme="minorHAnsi"/>
          <w:color w:val="000000" w:themeColor="text1"/>
        </w:rPr>
        <w:t xml:space="preserve"> forced restaurants and retail businesses to close. </w:t>
      </w:r>
      <w:r w:rsidR="00D87F5A" w:rsidRPr="00AF57C2">
        <w:rPr>
          <w:rFonts w:asciiTheme="minorHAnsi" w:eastAsia="Calibri" w:hAnsiTheme="minorHAnsi" w:cstheme="minorHAnsi"/>
          <w:color w:val="000000" w:themeColor="text1"/>
        </w:rPr>
        <w:t xml:space="preserve"> </w:t>
      </w:r>
      <w:r w:rsidRPr="00AF57C2">
        <w:rPr>
          <w:rFonts w:asciiTheme="minorHAnsi" w:eastAsia="Calibri" w:hAnsiTheme="minorHAnsi" w:cstheme="minorHAnsi"/>
          <w:color w:val="000000" w:themeColor="text1"/>
        </w:rPr>
        <w:t xml:space="preserve">These new parking meters do not require drivers to return to their vehicle to place a receipt on the dash. </w:t>
      </w:r>
      <w:r w:rsidR="00D87F5A" w:rsidRPr="00AF57C2">
        <w:rPr>
          <w:rFonts w:asciiTheme="minorHAnsi" w:eastAsia="Calibri" w:hAnsiTheme="minorHAnsi" w:cstheme="minorHAnsi"/>
          <w:color w:val="000000" w:themeColor="text1"/>
        </w:rPr>
        <w:t xml:space="preserve"> </w:t>
      </w:r>
      <w:r w:rsidRPr="00AF57C2">
        <w:rPr>
          <w:rFonts w:asciiTheme="minorHAnsi" w:eastAsia="Calibri" w:hAnsiTheme="minorHAnsi" w:cstheme="minorHAnsi"/>
          <w:color w:val="000000" w:themeColor="text1"/>
        </w:rPr>
        <w:t>Instead, these</w:t>
      </w:r>
      <w:r w:rsidR="00D87F5A" w:rsidRPr="00AF57C2">
        <w:rPr>
          <w:rFonts w:asciiTheme="minorHAnsi" w:eastAsia="Calibri" w:hAnsiTheme="minorHAnsi" w:cstheme="minorHAnsi"/>
          <w:color w:val="000000" w:themeColor="text1"/>
        </w:rPr>
        <w:t xml:space="preserve"> electronic </w:t>
      </w:r>
      <w:r w:rsidR="003C7123" w:rsidRPr="00AF57C2">
        <w:rPr>
          <w:rFonts w:asciiTheme="minorHAnsi" w:eastAsia="Calibri" w:hAnsiTheme="minorHAnsi" w:cstheme="minorHAnsi"/>
          <w:color w:val="000000" w:themeColor="text1"/>
        </w:rPr>
        <w:t>kiosks</w:t>
      </w:r>
      <w:r w:rsidRPr="00AF57C2">
        <w:rPr>
          <w:rFonts w:asciiTheme="minorHAnsi" w:eastAsia="Calibri" w:hAnsiTheme="minorHAnsi" w:cstheme="minorHAnsi"/>
          <w:color w:val="000000" w:themeColor="text1"/>
        </w:rPr>
        <w:t xml:space="preserve"> use the vehicle’s license plate number, which is entered at the beginning of the transaction.  </w:t>
      </w:r>
      <w:r w:rsidR="00433514">
        <w:rPr>
          <w:rFonts w:asciiTheme="minorHAnsi" w:eastAsia="Calibri" w:hAnsiTheme="minorHAnsi" w:cstheme="minorHAnsi"/>
          <w:color w:val="000000" w:themeColor="text1"/>
        </w:rPr>
        <w:t>City parking meters accept cash (coins), credit and debit cards.</w:t>
      </w:r>
    </w:p>
    <w:p w14:paraId="02201138" w14:textId="23413F21" w:rsidR="001001F2" w:rsidRPr="00AF57C2" w:rsidRDefault="001001F2" w:rsidP="00B33C32">
      <w:pPr>
        <w:rPr>
          <w:rFonts w:asciiTheme="minorHAnsi" w:eastAsia="Calibri" w:hAnsiTheme="minorHAnsi" w:cstheme="minorHAnsi"/>
          <w:color w:val="000000" w:themeColor="text1"/>
        </w:rPr>
      </w:pPr>
    </w:p>
    <w:p w14:paraId="191F87CB" w14:textId="2D264572" w:rsidR="001001F2" w:rsidRPr="00AF57C2" w:rsidRDefault="001001F2" w:rsidP="00B33C32">
      <w:pPr>
        <w:rPr>
          <w:rFonts w:asciiTheme="minorHAnsi" w:eastAsia="Calibri" w:hAnsiTheme="minorHAnsi" w:cstheme="minorHAnsi"/>
          <w:color w:val="000000" w:themeColor="text1"/>
        </w:rPr>
      </w:pPr>
      <w:r w:rsidRPr="00AF57C2">
        <w:rPr>
          <w:rFonts w:asciiTheme="minorHAnsi" w:eastAsia="Calibri" w:hAnsiTheme="minorHAnsi" w:cstheme="minorHAnsi"/>
          <w:color w:val="000000" w:themeColor="text1"/>
        </w:rPr>
        <w:t xml:space="preserve">“While we continue to work to combat the spread of COVID-19, I am pleased </w:t>
      </w:r>
      <w:r w:rsidR="003C7123" w:rsidRPr="00AF57C2">
        <w:rPr>
          <w:rFonts w:asciiTheme="minorHAnsi" w:eastAsia="Calibri" w:hAnsiTheme="minorHAnsi" w:cstheme="minorHAnsi"/>
          <w:color w:val="000000" w:themeColor="text1"/>
        </w:rPr>
        <w:t>that</w:t>
      </w:r>
      <w:r w:rsidRPr="00AF57C2">
        <w:rPr>
          <w:rFonts w:asciiTheme="minorHAnsi" w:eastAsia="Calibri" w:hAnsiTheme="minorHAnsi" w:cstheme="minorHAnsi"/>
          <w:color w:val="000000" w:themeColor="text1"/>
        </w:rPr>
        <w:t xml:space="preserve"> Baltimore City has successfully shifted into its second phase of reopening businesses and services,” Mayor Young said. “As people continue to move around and be outside, it is important as we continue through Phase Two that we return many of our services </w:t>
      </w:r>
      <w:r w:rsidR="00D87F5A" w:rsidRPr="00AF57C2">
        <w:rPr>
          <w:rFonts w:asciiTheme="minorHAnsi" w:eastAsia="Calibri" w:hAnsiTheme="minorHAnsi" w:cstheme="minorHAnsi"/>
          <w:color w:val="000000" w:themeColor="text1"/>
        </w:rPr>
        <w:t>to</w:t>
      </w:r>
      <w:r w:rsidRPr="00AF57C2">
        <w:rPr>
          <w:rFonts w:asciiTheme="minorHAnsi" w:eastAsia="Calibri" w:hAnsiTheme="minorHAnsi" w:cstheme="minorHAnsi"/>
          <w:color w:val="000000" w:themeColor="text1"/>
        </w:rPr>
        <w:t xml:space="preserve"> help our economy recover.”</w:t>
      </w:r>
    </w:p>
    <w:p w14:paraId="09962043" w14:textId="5F606036" w:rsidR="001001F2" w:rsidRPr="00AF57C2" w:rsidRDefault="001001F2" w:rsidP="00B33C32">
      <w:pPr>
        <w:rPr>
          <w:rFonts w:asciiTheme="minorHAnsi" w:eastAsia="Calibri" w:hAnsiTheme="minorHAnsi" w:cstheme="minorHAnsi"/>
          <w:color w:val="000000" w:themeColor="text1"/>
        </w:rPr>
      </w:pPr>
    </w:p>
    <w:p w14:paraId="60651F82" w14:textId="462659EC" w:rsidR="001001F2" w:rsidRPr="00AF57C2" w:rsidRDefault="00773A85" w:rsidP="001001F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In addition to restoring parking meter enforcement, t</w:t>
      </w:r>
      <w:r w:rsidR="001001F2" w:rsidRPr="00AF57C2">
        <w:rPr>
          <w:rFonts w:asciiTheme="minorHAnsi" w:eastAsia="Calibri" w:hAnsiTheme="minorHAnsi" w:cstheme="minorHAnsi"/>
          <w:color w:val="000000" w:themeColor="text1"/>
        </w:rPr>
        <w:t>he Department of Transportation</w:t>
      </w:r>
      <w:r w:rsidR="003C7123" w:rsidRPr="00AF57C2">
        <w:rPr>
          <w:rFonts w:asciiTheme="minorHAnsi" w:eastAsia="Calibri" w:hAnsiTheme="minorHAnsi" w:cstheme="minorHAnsi"/>
          <w:color w:val="000000" w:themeColor="text1"/>
        </w:rPr>
        <w:t xml:space="preserve"> continues </w:t>
      </w:r>
      <w:r>
        <w:rPr>
          <w:rFonts w:asciiTheme="minorHAnsi" w:eastAsia="Calibri" w:hAnsiTheme="minorHAnsi" w:cstheme="minorHAnsi"/>
          <w:color w:val="000000" w:themeColor="text1"/>
        </w:rPr>
        <w:t xml:space="preserve">citywide </w:t>
      </w:r>
      <w:r w:rsidR="003C7123" w:rsidRPr="00AF57C2">
        <w:rPr>
          <w:rFonts w:asciiTheme="minorHAnsi" w:eastAsia="Calibri" w:hAnsiTheme="minorHAnsi" w:cstheme="minorHAnsi"/>
          <w:color w:val="000000" w:themeColor="text1"/>
        </w:rPr>
        <w:t xml:space="preserve">enforcement </w:t>
      </w:r>
      <w:r w:rsidR="00A00073">
        <w:rPr>
          <w:rFonts w:asciiTheme="minorHAnsi" w:eastAsia="Calibri" w:hAnsiTheme="minorHAnsi" w:cstheme="minorHAnsi"/>
          <w:color w:val="000000" w:themeColor="text1"/>
        </w:rPr>
        <w:t xml:space="preserve">efforts </w:t>
      </w:r>
      <w:r w:rsidR="003C7123" w:rsidRPr="00AF57C2">
        <w:rPr>
          <w:rFonts w:asciiTheme="minorHAnsi" w:eastAsia="Calibri" w:hAnsiTheme="minorHAnsi" w:cstheme="minorHAnsi"/>
          <w:color w:val="000000" w:themeColor="text1"/>
        </w:rPr>
        <w:t>with modified operations</w:t>
      </w:r>
      <w:r>
        <w:rPr>
          <w:rFonts w:asciiTheme="minorHAnsi" w:eastAsia="Calibri" w:hAnsiTheme="minorHAnsi" w:cstheme="minorHAnsi"/>
          <w:color w:val="000000" w:themeColor="text1"/>
        </w:rPr>
        <w:t xml:space="preserve">. We encourage the general public to visit our </w:t>
      </w:r>
      <w:hyperlink r:id="rId10" w:history="1">
        <w:r w:rsidRPr="00773A85">
          <w:rPr>
            <w:rStyle w:val="Hyperlink"/>
            <w:rFonts w:asciiTheme="minorHAnsi" w:eastAsia="Calibri" w:hAnsiTheme="minorHAnsi" w:cstheme="minorHAnsi"/>
          </w:rPr>
          <w:t>website</w:t>
        </w:r>
      </w:hyperlink>
      <w:r>
        <w:rPr>
          <w:rFonts w:asciiTheme="minorHAnsi" w:eastAsia="Calibri" w:hAnsiTheme="minorHAnsi" w:cstheme="minorHAnsi"/>
          <w:color w:val="000000" w:themeColor="text1"/>
        </w:rPr>
        <w:t xml:space="preserve"> for an updated list of modified services. </w:t>
      </w:r>
      <w:r w:rsidR="00A00073">
        <w:rPr>
          <w:rFonts w:asciiTheme="minorHAnsi" w:eastAsia="Calibri" w:hAnsiTheme="minorHAnsi" w:cstheme="minorHAnsi"/>
          <w:color w:val="000000" w:themeColor="text1"/>
        </w:rPr>
        <w:t xml:space="preserve"> </w:t>
      </w:r>
      <w:r w:rsidR="001001F2" w:rsidRPr="00AF57C2">
        <w:rPr>
          <w:rFonts w:asciiTheme="minorHAnsi" w:eastAsia="Calibri" w:hAnsiTheme="minorHAnsi" w:cstheme="minorHAnsi"/>
          <w:color w:val="000000" w:themeColor="text1"/>
        </w:rPr>
        <w:t>Transportation Enforcement Officers will continue to focus on citing immediate safety and pedestrian issues.</w:t>
      </w:r>
    </w:p>
    <w:p w14:paraId="4F367A47" w14:textId="77FDDE2A" w:rsidR="003C7123" w:rsidRPr="00AF57C2" w:rsidRDefault="003C7123" w:rsidP="001001F2">
      <w:pPr>
        <w:rPr>
          <w:rFonts w:asciiTheme="minorHAnsi" w:eastAsia="Calibri" w:hAnsiTheme="minorHAnsi" w:cstheme="minorHAnsi"/>
          <w:color w:val="000000" w:themeColor="text1"/>
        </w:rPr>
      </w:pPr>
    </w:p>
    <w:p w14:paraId="725E855B" w14:textId="1910F494" w:rsidR="00B33C32" w:rsidRPr="00AF57C2" w:rsidRDefault="003C7123" w:rsidP="00B33C32">
      <w:pPr>
        <w:rPr>
          <w:rFonts w:asciiTheme="minorHAnsi" w:eastAsia="Calibri" w:hAnsiTheme="minorHAnsi" w:cstheme="minorHAnsi"/>
          <w:color w:val="000000" w:themeColor="text1"/>
        </w:rPr>
      </w:pPr>
      <w:r w:rsidRPr="00AF57C2">
        <w:rPr>
          <w:rFonts w:asciiTheme="minorHAnsi" w:eastAsia="Calibri" w:hAnsiTheme="minorHAnsi" w:cstheme="minorHAnsi"/>
          <w:color w:val="000000" w:themeColor="text1"/>
        </w:rPr>
        <w:t>“This revised approach to metered parking enforcement supports access to local businesses that are resuming operations to serve city residents,” said Department of Transportation Director Steve Sharkey.  “</w:t>
      </w:r>
      <w:r w:rsidR="00B33C32" w:rsidRPr="00AF57C2">
        <w:rPr>
          <w:rFonts w:asciiTheme="minorHAnsi" w:eastAsia="Calibri" w:hAnsiTheme="minorHAnsi" w:cstheme="minorHAnsi"/>
          <w:color w:val="000000" w:themeColor="text1"/>
        </w:rPr>
        <w:t xml:space="preserve">As businesses begin to return to normal, we recognize how essential parking is to area residents and </w:t>
      </w:r>
      <w:r w:rsidRPr="00AF57C2">
        <w:rPr>
          <w:rFonts w:asciiTheme="minorHAnsi" w:eastAsia="Calibri" w:hAnsiTheme="minorHAnsi" w:cstheme="minorHAnsi"/>
          <w:color w:val="000000" w:themeColor="text1"/>
        </w:rPr>
        <w:t>business</w:t>
      </w:r>
      <w:r w:rsidR="00B33C32" w:rsidRPr="00AF57C2">
        <w:rPr>
          <w:rFonts w:asciiTheme="minorHAnsi" w:eastAsia="Calibri" w:hAnsiTheme="minorHAnsi" w:cstheme="minorHAnsi"/>
          <w:color w:val="000000" w:themeColor="text1"/>
        </w:rPr>
        <w:t xml:space="preserve"> patrons.”</w:t>
      </w:r>
    </w:p>
    <w:p w14:paraId="2F2EEAD2" w14:textId="3A83A277" w:rsidR="00B33C32" w:rsidRPr="00AF57C2" w:rsidRDefault="00B33C32" w:rsidP="00B33C32">
      <w:pPr>
        <w:rPr>
          <w:rFonts w:asciiTheme="minorHAnsi" w:eastAsia="Calibri" w:hAnsiTheme="minorHAnsi" w:cstheme="minorHAnsi"/>
          <w:color w:val="000000" w:themeColor="text1"/>
        </w:rPr>
      </w:pPr>
    </w:p>
    <w:p w14:paraId="35F35062" w14:textId="77777777" w:rsidR="00B33C32" w:rsidRPr="00AF57C2" w:rsidRDefault="00B33C32" w:rsidP="00B33C32">
      <w:pPr>
        <w:jc w:val="both"/>
        <w:rPr>
          <w:rFonts w:asciiTheme="minorHAnsi" w:eastAsia="Calibri" w:hAnsiTheme="minorHAnsi" w:cstheme="minorHAnsi"/>
          <w:b/>
          <w:color w:val="000000" w:themeColor="text1"/>
          <w:highlight w:val="white"/>
        </w:rPr>
      </w:pPr>
      <w:r w:rsidRPr="00AF57C2">
        <w:rPr>
          <w:rFonts w:asciiTheme="minorHAnsi" w:eastAsia="Calibri" w:hAnsiTheme="minorHAnsi" w:cstheme="minorHAnsi"/>
          <w:b/>
          <w:color w:val="000000" w:themeColor="text1"/>
        </w:rPr>
        <w:t>About the Parking Authority of Baltimore City</w:t>
      </w:r>
    </w:p>
    <w:p w14:paraId="525F8E20" w14:textId="77777777" w:rsidR="00B33C32" w:rsidRPr="00AF57C2" w:rsidRDefault="00B33C32" w:rsidP="00B33C32">
      <w:pPr>
        <w:jc w:val="both"/>
        <w:rPr>
          <w:rFonts w:asciiTheme="minorHAnsi" w:eastAsia="Calibri" w:hAnsiTheme="minorHAnsi" w:cstheme="minorHAnsi"/>
          <w:color w:val="000000" w:themeColor="text1"/>
          <w:highlight w:val="white"/>
        </w:rPr>
      </w:pPr>
    </w:p>
    <w:p w14:paraId="36DC4940" w14:textId="77777777" w:rsidR="00B33C32" w:rsidRPr="00AF57C2" w:rsidRDefault="00B33C32" w:rsidP="00B33C32">
      <w:pPr>
        <w:jc w:val="both"/>
        <w:rPr>
          <w:rFonts w:asciiTheme="minorHAnsi" w:eastAsia="Calibri" w:hAnsiTheme="minorHAnsi" w:cstheme="minorHAnsi"/>
          <w:color w:val="000000" w:themeColor="text1"/>
          <w:highlight w:val="white"/>
        </w:rPr>
      </w:pPr>
      <w:r w:rsidRPr="00AF57C2">
        <w:rPr>
          <w:rFonts w:asciiTheme="minorHAnsi" w:eastAsia="Calibri" w:hAnsiTheme="minorHAnsi" w:cstheme="minorHAnsi"/>
          <w:color w:val="000000" w:themeColor="text1"/>
        </w:rPr>
        <w:t>Parking Authority of Baltimore City (PABC) is a quasi-governmental agency of Baltimore City and a registered 501c3 with a mission to find, or create, and implement parking solutions for Baltimore City, and to be the resource on all things "parking" in Baltimore. PABC oversees the management of 14 parking garages, numerous lots, over 800 EZ Park Meters, over 1,500 reserved residential handicap parking spaces, and 48 residential permit parking areas.</w:t>
      </w:r>
    </w:p>
    <w:p w14:paraId="3BF2FE1B" w14:textId="77777777" w:rsidR="00B33C32" w:rsidRPr="00AF57C2" w:rsidRDefault="00B33C32" w:rsidP="00B33C32">
      <w:pPr>
        <w:rPr>
          <w:rFonts w:asciiTheme="minorHAnsi" w:eastAsia="Calibri" w:hAnsiTheme="minorHAnsi" w:cstheme="minorHAnsi"/>
          <w:color w:val="000000" w:themeColor="text1"/>
        </w:rPr>
      </w:pPr>
    </w:p>
    <w:p w14:paraId="740B3430" w14:textId="77777777" w:rsidR="00B33C32" w:rsidRPr="00FD06B8" w:rsidRDefault="00B33C32" w:rsidP="00B33C32">
      <w:pPr>
        <w:jc w:val="center"/>
        <w:rPr>
          <w:rFonts w:eastAsia="Calibri"/>
        </w:rPr>
      </w:pPr>
      <w:r w:rsidRPr="00266D4B">
        <w:rPr>
          <w:rFonts w:eastAsia="Calibri"/>
        </w:rPr>
        <w:t>###</w:t>
      </w:r>
    </w:p>
    <w:p w14:paraId="172E3B6D" w14:textId="7B5C68C1" w:rsidR="001001F2" w:rsidRDefault="001001F2" w:rsidP="001001F2">
      <w:pPr>
        <w:autoSpaceDE w:val="0"/>
        <w:autoSpaceDN w:val="0"/>
        <w:adjustRightInd w:val="0"/>
        <w:rPr>
          <w:rFonts w:ascii="Helvetica Neue" w:hAnsi="Helvetica Neue" w:cs="Helvetica Neue"/>
          <w:sz w:val="24"/>
          <w:szCs w:val="24"/>
        </w:rPr>
      </w:pPr>
    </w:p>
    <w:p w14:paraId="0007B27A" w14:textId="77777777" w:rsidR="00FD0C14" w:rsidRDefault="00C33B6F"/>
    <w:sectPr w:rsidR="00FD0C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ACBA" w14:textId="77777777" w:rsidR="00966716" w:rsidRDefault="00966716">
      <w:r>
        <w:separator/>
      </w:r>
    </w:p>
  </w:endnote>
  <w:endnote w:type="continuationSeparator" w:id="0">
    <w:p w14:paraId="25ECC44D" w14:textId="77777777" w:rsidR="00966716" w:rsidRDefault="009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33B1EEF" w14:paraId="51C973F1" w14:textId="77777777" w:rsidTr="133B1EEF">
      <w:tc>
        <w:tcPr>
          <w:tcW w:w="3120" w:type="dxa"/>
        </w:tcPr>
        <w:p w14:paraId="20B7340A" w14:textId="77777777" w:rsidR="133B1EEF" w:rsidRDefault="00C33B6F" w:rsidP="133B1EEF">
          <w:pPr>
            <w:pStyle w:val="Header"/>
            <w:ind w:left="-115"/>
          </w:pPr>
        </w:p>
      </w:tc>
      <w:tc>
        <w:tcPr>
          <w:tcW w:w="3120" w:type="dxa"/>
        </w:tcPr>
        <w:p w14:paraId="2F541F47" w14:textId="77777777" w:rsidR="133B1EEF" w:rsidRDefault="00C33B6F" w:rsidP="133B1EEF">
          <w:pPr>
            <w:pStyle w:val="Header"/>
            <w:jc w:val="center"/>
          </w:pPr>
        </w:p>
      </w:tc>
      <w:tc>
        <w:tcPr>
          <w:tcW w:w="3120" w:type="dxa"/>
        </w:tcPr>
        <w:p w14:paraId="4940B0BF" w14:textId="77777777" w:rsidR="133B1EEF" w:rsidRDefault="00C33B6F" w:rsidP="133B1EEF">
          <w:pPr>
            <w:pStyle w:val="Header"/>
            <w:ind w:right="-115"/>
            <w:jc w:val="right"/>
          </w:pPr>
        </w:p>
      </w:tc>
    </w:tr>
  </w:tbl>
  <w:p w14:paraId="3871B540" w14:textId="77777777" w:rsidR="007A35BB" w:rsidRDefault="00C3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20DC" w14:textId="77777777" w:rsidR="00966716" w:rsidRDefault="00966716">
      <w:r>
        <w:separator/>
      </w:r>
    </w:p>
  </w:footnote>
  <w:footnote w:type="continuationSeparator" w:id="0">
    <w:p w14:paraId="6D8E6A56" w14:textId="77777777" w:rsidR="00966716" w:rsidRDefault="0096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33B1EEF" w14:paraId="6424138B" w14:textId="77777777" w:rsidTr="133B1EEF">
      <w:tc>
        <w:tcPr>
          <w:tcW w:w="3120" w:type="dxa"/>
        </w:tcPr>
        <w:p w14:paraId="2DEED4A1" w14:textId="77777777" w:rsidR="133B1EEF" w:rsidRDefault="00C33B6F" w:rsidP="133B1EEF">
          <w:pPr>
            <w:pStyle w:val="Header"/>
            <w:ind w:left="-115"/>
          </w:pPr>
        </w:p>
      </w:tc>
      <w:tc>
        <w:tcPr>
          <w:tcW w:w="3120" w:type="dxa"/>
        </w:tcPr>
        <w:p w14:paraId="3E5FDFAF" w14:textId="77777777" w:rsidR="133B1EEF" w:rsidRDefault="00C33B6F" w:rsidP="133B1EEF">
          <w:pPr>
            <w:pStyle w:val="Header"/>
            <w:jc w:val="center"/>
          </w:pPr>
        </w:p>
      </w:tc>
      <w:tc>
        <w:tcPr>
          <w:tcW w:w="3120" w:type="dxa"/>
        </w:tcPr>
        <w:p w14:paraId="7F150314" w14:textId="77777777" w:rsidR="133B1EEF" w:rsidRDefault="00C33B6F" w:rsidP="133B1EEF">
          <w:pPr>
            <w:pStyle w:val="Header"/>
            <w:ind w:right="-115"/>
            <w:jc w:val="right"/>
          </w:pPr>
        </w:p>
      </w:tc>
    </w:tr>
  </w:tbl>
  <w:p w14:paraId="570EB04F" w14:textId="77777777" w:rsidR="007A35BB" w:rsidRDefault="00C33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32"/>
    <w:rsid w:val="001001F2"/>
    <w:rsid w:val="0038661A"/>
    <w:rsid w:val="003C7123"/>
    <w:rsid w:val="00433514"/>
    <w:rsid w:val="00480442"/>
    <w:rsid w:val="005329EA"/>
    <w:rsid w:val="00584434"/>
    <w:rsid w:val="00773A85"/>
    <w:rsid w:val="008306FA"/>
    <w:rsid w:val="009436DA"/>
    <w:rsid w:val="00966716"/>
    <w:rsid w:val="00A00073"/>
    <w:rsid w:val="00AF57C2"/>
    <w:rsid w:val="00B33C32"/>
    <w:rsid w:val="00BF4685"/>
    <w:rsid w:val="00C33B6F"/>
    <w:rsid w:val="00D0654C"/>
    <w:rsid w:val="00D8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6777"/>
  <w15:chartTrackingRefBased/>
  <w15:docId w15:val="{FA359E0A-D4AF-DD45-91F1-C0F071B9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C32"/>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C32"/>
    <w:pPr>
      <w:tabs>
        <w:tab w:val="center" w:pos="4680"/>
        <w:tab w:val="right" w:pos="9360"/>
      </w:tabs>
    </w:pPr>
  </w:style>
  <w:style w:type="character" w:customStyle="1" w:styleId="HeaderChar">
    <w:name w:val="Header Char"/>
    <w:basedOn w:val="DefaultParagraphFont"/>
    <w:link w:val="Header"/>
    <w:uiPriority w:val="99"/>
    <w:rsid w:val="00B33C32"/>
    <w:rPr>
      <w:rFonts w:ascii="Calibri" w:hAnsi="Calibri" w:cs="Calibri"/>
      <w:sz w:val="22"/>
      <w:szCs w:val="22"/>
    </w:rPr>
  </w:style>
  <w:style w:type="paragraph" w:styleId="Footer">
    <w:name w:val="footer"/>
    <w:basedOn w:val="Normal"/>
    <w:link w:val="FooterChar"/>
    <w:uiPriority w:val="99"/>
    <w:unhideWhenUsed/>
    <w:rsid w:val="00B33C32"/>
    <w:pPr>
      <w:tabs>
        <w:tab w:val="center" w:pos="4680"/>
        <w:tab w:val="right" w:pos="9360"/>
      </w:tabs>
    </w:pPr>
  </w:style>
  <w:style w:type="character" w:customStyle="1" w:styleId="FooterChar">
    <w:name w:val="Footer Char"/>
    <w:basedOn w:val="DefaultParagraphFont"/>
    <w:link w:val="Footer"/>
    <w:uiPriority w:val="99"/>
    <w:rsid w:val="00B33C32"/>
    <w:rPr>
      <w:rFonts w:ascii="Calibri" w:hAnsi="Calibri" w:cs="Calibri"/>
      <w:sz w:val="22"/>
      <w:szCs w:val="22"/>
    </w:rPr>
  </w:style>
  <w:style w:type="paragraph" w:styleId="NormalWeb">
    <w:name w:val="Normal (Web)"/>
    <w:basedOn w:val="Normal"/>
    <w:uiPriority w:val="99"/>
    <w:unhideWhenUsed/>
    <w:rsid w:val="00D87F5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85"/>
    <w:rPr>
      <w:color w:val="0563C1" w:themeColor="hyperlink"/>
      <w:u w:val="single"/>
    </w:rPr>
  </w:style>
  <w:style w:type="character" w:styleId="UnresolvedMention">
    <w:name w:val="Unresolved Mention"/>
    <w:basedOn w:val="DefaultParagraphFont"/>
    <w:uiPriority w:val="99"/>
    <w:semiHidden/>
    <w:unhideWhenUsed/>
    <w:rsid w:val="007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9817">
      <w:bodyDiv w:val="1"/>
      <w:marLeft w:val="0"/>
      <w:marRight w:val="0"/>
      <w:marTop w:val="0"/>
      <w:marBottom w:val="0"/>
      <w:divBdr>
        <w:top w:val="none" w:sz="0" w:space="0" w:color="auto"/>
        <w:left w:val="none" w:sz="0" w:space="0" w:color="auto"/>
        <w:bottom w:val="none" w:sz="0" w:space="0" w:color="auto"/>
        <w:right w:val="none" w:sz="0" w:space="0" w:color="auto"/>
      </w:divBdr>
    </w:div>
    <w:div w:id="624852535">
      <w:bodyDiv w:val="1"/>
      <w:marLeft w:val="0"/>
      <w:marRight w:val="0"/>
      <w:marTop w:val="0"/>
      <w:marBottom w:val="0"/>
      <w:divBdr>
        <w:top w:val="none" w:sz="0" w:space="0" w:color="auto"/>
        <w:left w:val="none" w:sz="0" w:space="0" w:color="auto"/>
        <w:bottom w:val="none" w:sz="0" w:space="0" w:color="auto"/>
        <w:right w:val="none" w:sz="0" w:space="0" w:color="auto"/>
      </w:divBdr>
    </w:div>
    <w:div w:id="18278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ransportation.baltimorecity.gov/" TargetMode="External"/><Relationship Id="rId4" Type="http://schemas.openxmlformats.org/officeDocument/2006/relationships/footnotes" Target="footnotes.xml"/><Relationship Id="rId9" Type="http://schemas.openxmlformats.org/officeDocument/2006/relationships/hyperlink" Target="mailto:Tiffany.james@bcpark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Vigil</dc:creator>
  <cp:keywords/>
  <dc:description/>
  <cp:lastModifiedBy>Tiffany R. James</cp:lastModifiedBy>
  <cp:revision>2</cp:revision>
  <dcterms:created xsi:type="dcterms:W3CDTF">2020-07-07T20:06:00Z</dcterms:created>
  <dcterms:modified xsi:type="dcterms:W3CDTF">2020-07-07T20:06:00Z</dcterms:modified>
</cp:coreProperties>
</file>